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Pr="0096436F" w:rsidRDefault="00754A5F" w:rsidP="0035498C">
      <w:pPr>
        <w:rPr>
          <w:rFonts w:ascii="Arial" w:hAnsi="Arial"/>
          <w:b/>
          <w:sz w:val="36"/>
        </w:rPr>
      </w:pPr>
      <w:r w:rsidRPr="0096436F">
        <w:rPr>
          <w:rFonts w:ascii="Arial" w:hAnsi="Arial"/>
          <w:b/>
          <w:sz w:val="36"/>
        </w:rPr>
        <w:t xml:space="preserve"> </w:t>
      </w:r>
    </w:p>
    <w:p w:rsidR="0035498C" w:rsidRPr="00BB1F28" w:rsidRDefault="00EF3464" w:rsidP="0035498C">
      <w:pPr>
        <w:rPr>
          <w:rFonts w:ascii="Arial" w:hAnsi="Arial"/>
          <w:b/>
          <w:sz w:val="36"/>
        </w:rPr>
      </w:pPr>
      <w:r w:rsidRPr="00BB1F28">
        <w:rPr>
          <w:rFonts w:ascii="Arial" w:hAnsi="Arial"/>
          <w:b/>
          <w:sz w:val="36"/>
        </w:rPr>
        <w:t>R</w:t>
      </w:r>
      <w:r w:rsidR="0091543A" w:rsidRPr="00BB1F28">
        <w:rPr>
          <w:rFonts w:ascii="Arial" w:hAnsi="Arial"/>
          <w:b/>
          <w:sz w:val="36"/>
        </w:rPr>
        <w:t>é</w:t>
      </w:r>
      <w:r w:rsidRPr="00BB1F28">
        <w:rPr>
          <w:rFonts w:ascii="Arial" w:hAnsi="Arial"/>
          <w:b/>
          <w:sz w:val="36"/>
        </w:rPr>
        <w:t>mi Martin</w:t>
      </w:r>
      <w:r w:rsidR="0035498C" w:rsidRPr="00BB1F28">
        <w:rPr>
          <w:rFonts w:ascii="Arial" w:hAnsi="Arial"/>
          <w:b/>
          <w:sz w:val="36"/>
        </w:rPr>
        <w:t>– »</w:t>
      </w:r>
      <w:proofErr w:type="spellStart"/>
      <w:r w:rsidRPr="00BB1F28">
        <w:rPr>
          <w:rFonts w:ascii="Arial" w:hAnsi="Arial"/>
          <w:b/>
          <w:sz w:val="36"/>
        </w:rPr>
        <w:t>Physical</w:t>
      </w:r>
      <w:proofErr w:type="spellEnd"/>
      <w:r w:rsidRPr="00BB1F28">
        <w:rPr>
          <w:rFonts w:ascii="Arial" w:hAnsi="Arial"/>
          <w:b/>
          <w:sz w:val="36"/>
        </w:rPr>
        <w:t xml:space="preserve"> </w:t>
      </w:r>
      <w:proofErr w:type="spellStart"/>
      <w:r w:rsidRPr="00BB1F28">
        <w:rPr>
          <w:rFonts w:ascii="Arial" w:hAnsi="Arial"/>
          <w:b/>
          <w:sz w:val="36"/>
        </w:rPr>
        <w:t>Theatre</w:t>
      </w:r>
      <w:proofErr w:type="spellEnd"/>
      <w:r w:rsidR="0035498C" w:rsidRPr="00BB1F28">
        <w:rPr>
          <w:rFonts w:ascii="Arial" w:hAnsi="Arial"/>
          <w:b/>
          <w:sz w:val="36"/>
        </w:rPr>
        <w:t>«</w:t>
      </w:r>
    </w:p>
    <w:p w:rsidR="005E5B02" w:rsidRPr="00BB1F28" w:rsidRDefault="005E5B02">
      <w:pPr>
        <w:rPr>
          <w:rFonts w:ascii="Arial" w:eastAsia="Times New Roman" w:hAnsi="Arial" w:cs="Arial"/>
          <w:color w:val="000000"/>
          <w:lang w:eastAsia="de-DE"/>
        </w:rPr>
      </w:pPr>
    </w:p>
    <w:p w:rsidR="00146E58" w:rsidRDefault="00C733E9">
      <w:pPr>
        <w:rPr>
          <w:rFonts w:ascii="Arial" w:eastAsia="Times New Roman" w:hAnsi="Arial" w:cs="Arial"/>
          <w:color w:val="000000"/>
          <w:lang w:eastAsia="de-DE"/>
        </w:rPr>
      </w:pPr>
      <w:r>
        <w:rPr>
          <w:rFonts w:ascii="Arial" w:eastAsia="Times New Roman" w:hAnsi="Arial" w:cs="Arial"/>
          <w:color w:val="000000"/>
          <w:lang w:eastAsia="de-DE"/>
        </w:rPr>
        <w:t xml:space="preserve">International hat sich </w:t>
      </w:r>
      <w:r w:rsidR="0091543A">
        <w:rPr>
          <w:rFonts w:ascii="Arial" w:eastAsia="Times New Roman" w:hAnsi="Arial" w:cs="Arial"/>
          <w:color w:val="000000"/>
          <w:lang w:eastAsia="de-DE"/>
        </w:rPr>
        <w:t xml:space="preserve">Rémi Martin </w:t>
      </w:r>
      <w:r>
        <w:rPr>
          <w:rFonts w:ascii="Arial" w:eastAsia="Times New Roman" w:hAnsi="Arial" w:cs="Arial"/>
          <w:color w:val="000000"/>
          <w:lang w:eastAsia="de-DE"/>
        </w:rPr>
        <w:t>nicht nur als Chinese</w:t>
      </w:r>
      <w:r w:rsidR="0096436F">
        <w:rPr>
          <w:rFonts w:ascii="Arial" w:eastAsia="Times New Roman" w:hAnsi="Arial" w:cs="Arial"/>
          <w:color w:val="000000"/>
          <w:lang w:eastAsia="de-DE"/>
        </w:rPr>
        <w:t>-</w:t>
      </w:r>
      <w:r>
        <w:rPr>
          <w:rFonts w:ascii="Arial" w:eastAsia="Times New Roman" w:hAnsi="Arial" w:cs="Arial"/>
          <w:color w:val="000000"/>
          <w:lang w:eastAsia="de-DE"/>
        </w:rPr>
        <w:t>Pole</w:t>
      </w:r>
      <w:r w:rsidR="0096436F">
        <w:rPr>
          <w:rFonts w:ascii="Arial" w:eastAsia="Times New Roman" w:hAnsi="Arial" w:cs="Arial"/>
          <w:color w:val="000000"/>
          <w:lang w:eastAsia="de-DE"/>
        </w:rPr>
        <w:t>--</w:t>
      </w:r>
      <w:r>
        <w:rPr>
          <w:rFonts w:ascii="Arial" w:eastAsia="Times New Roman" w:hAnsi="Arial" w:cs="Arial"/>
          <w:color w:val="000000"/>
          <w:lang w:eastAsia="de-DE"/>
        </w:rPr>
        <w:t>Artist, sondern auch als</w:t>
      </w:r>
      <w:r w:rsidR="00DD1C11">
        <w:rPr>
          <w:rFonts w:ascii="Arial" w:eastAsia="Times New Roman" w:hAnsi="Arial" w:cs="Arial"/>
          <w:color w:val="000000"/>
          <w:lang w:eastAsia="de-DE"/>
        </w:rPr>
        <w:t xml:space="preserve"> Darsteller und Spezialist für subtile Komik, poetische B</w:t>
      </w:r>
      <w:r w:rsidR="0091543A">
        <w:rPr>
          <w:rFonts w:ascii="Arial" w:eastAsia="Times New Roman" w:hAnsi="Arial" w:cs="Arial"/>
          <w:color w:val="000000"/>
          <w:lang w:eastAsia="de-DE"/>
        </w:rPr>
        <w:t>il</w:t>
      </w:r>
      <w:r w:rsidR="00DD1C11">
        <w:rPr>
          <w:rFonts w:ascii="Arial" w:eastAsia="Times New Roman" w:hAnsi="Arial" w:cs="Arial"/>
          <w:color w:val="000000"/>
          <w:lang w:eastAsia="de-DE"/>
        </w:rPr>
        <w:t xml:space="preserve">der und große Bühnenmomente einen Namen gemacht. Mit der unter seiner Regie und mit ihm als Hauptprotagonisten aufgeführten Produktion L.I.A.R. hat er sich auch im Bereich des </w:t>
      </w:r>
      <w:proofErr w:type="spellStart"/>
      <w:r w:rsidR="00DD1C11">
        <w:rPr>
          <w:rFonts w:ascii="Arial" w:eastAsia="Times New Roman" w:hAnsi="Arial" w:cs="Arial"/>
          <w:color w:val="000000"/>
          <w:lang w:eastAsia="de-DE"/>
        </w:rPr>
        <w:t>Physical</w:t>
      </w:r>
      <w:proofErr w:type="spellEnd"/>
      <w:r w:rsidR="00DD1C11">
        <w:rPr>
          <w:rFonts w:ascii="Arial" w:eastAsia="Times New Roman" w:hAnsi="Arial" w:cs="Arial"/>
          <w:color w:val="000000"/>
          <w:lang w:eastAsia="de-DE"/>
        </w:rPr>
        <w:t xml:space="preserve"> </w:t>
      </w:r>
      <w:proofErr w:type="spellStart"/>
      <w:r w:rsidR="00DD1C11">
        <w:rPr>
          <w:rFonts w:ascii="Arial" w:eastAsia="Times New Roman" w:hAnsi="Arial" w:cs="Arial"/>
          <w:color w:val="000000"/>
          <w:lang w:eastAsia="de-DE"/>
        </w:rPr>
        <w:t>Theatres</w:t>
      </w:r>
      <w:proofErr w:type="spellEnd"/>
      <w:r w:rsidR="00DD1C11">
        <w:rPr>
          <w:rFonts w:ascii="Arial" w:eastAsia="Times New Roman" w:hAnsi="Arial" w:cs="Arial"/>
          <w:color w:val="000000"/>
          <w:lang w:eastAsia="de-DE"/>
        </w:rPr>
        <w:t xml:space="preserve"> etabliert und sorgt</w:t>
      </w:r>
      <w:r w:rsidR="0091543A">
        <w:rPr>
          <w:rFonts w:ascii="Arial" w:eastAsia="Times New Roman" w:hAnsi="Arial" w:cs="Arial"/>
          <w:color w:val="000000"/>
          <w:lang w:eastAsia="de-DE"/>
        </w:rPr>
        <w:t xml:space="preserve"> </w:t>
      </w:r>
      <w:r w:rsidR="00146E58">
        <w:rPr>
          <w:rFonts w:ascii="Arial" w:eastAsia="Times New Roman" w:hAnsi="Arial" w:cs="Arial"/>
          <w:color w:val="000000"/>
          <w:lang w:eastAsia="de-DE"/>
        </w:rPr>
        <w:t xml:space="preserve">hier </w:t>
      </w:r>
      <w:r w:rsidR="00DD1C11">
        <w:rPr>
          <w:rFonts w:ascii="Arial" w:eastAsia="Times New Roman" w:hAnsi="Arial" w:cs="Arial"/>
          <w:color w:val="000000"/>
          <w:lang w:eastAsia="de-DE"/>
        </w:rPr>
        <w:t xml:space="preserve">mit </w:t>
      </w:r>
      <w:r w:rsidR="00DA3549">
        <w:rPr>
          <w:rFonts w:ascii="Arial" w:eastAsia="Times New Roman" w:hAnsi="Arial" w:cs="Arial"/>
          <w:color w:val="000000"/>
          <w:lang w:eastAsia="de-DE"/>
        </w:rPr>
        <w:t xml:space="preserve">skurriler Spielfreude, kreativer </w:t>
      </w:r>
      <w:r w:rsidR="00B65B93">
        <w:rPr>
          <w:rFonts w:ascii="Arial" w:eastAsia="Times New Roman" w:hAnsi="Arial" w:cs="Arial"/>
          <w:color w:val="000000"/>
          <w:lang w:eastAsia="de-DE"/>
        </w:rPr>
        <w:t xml:space="preserve">Neugier </w:t>
      </w:r>
      <w:r w:rsidR="0083194C">
        <w:rPr>
          <w:rFonts w:ascii="Arial" w:eastAsia="Times New Roman" w:hAnsi="Arial" w:cs="Arial"/>
          <w:color w:val="000000"/>
          <w:lang w:eastAsia="de-DE"/>
        </w:rPr>
        <w:t>sowie</w:t>
      </w:r>
      <w:r w:rsidR="00B65B93">
        <w:rPr>
          <w:rFonts w:ascii="Arial" w:eastAsia="Times New Roman" w:hAnsi="Arial" w:cs="Arial"/>
          <w:color w:val="000000"/>
          <w:lang w:eastAsia="de-DE"/>
        </w:rPr>
        <w:t xml:space="preserve"> </w:t>
      </w:r>
      <w:r w:rsidR="0083194C">
        <w:rPr>
          <w:rFonts w:ascii="Arial" w:eastAsia="Times New Roman" w:hAnsi="Arial" w:cs="Arial"/>
          <w:color w:val="000000"/>
          <w:lang w:eastAsia="de-DE"/>
        </w:rPr>
        <w:t xml:space="preserve">seiner </w:t>
      </w:r>
      <w:r w:rsidR="0091543A">
        <w:rPr>
          <w:rFonts w:ascii="Arial" w:eastAsia="Times New Roman" w:hAnsi="Arial" w:cs="Arial"/>
          <w:color w:val="000000"/>
          <w:lang w:eastAsia="de-DE"/>
        </w:rPr>
        <w:t xml:space="preserve">Passion </w:t>
      </w:r>
      <w:r w:rsidR="00DD1C11">
        <w:rPr>
          <w:rFonts w:ascii="Arial" w:eastAsia="Times New Roman" w:hAnsi="Arial" w:cs="Arial"/>
          <w:color w:val="000000"/>
          <w:lang w:eastAsia="de-DE"/>
        </w:rPr>
        <w:t xml:space="preserve">für den unkonventionellen Crossover </w:t>
      </w:r>
      <w:r w:rsidR="0091543A">
        <w:rPr>
          <w:rFonts w:ascii="Arial" w:eastAsia="Times New Roman" w:hAnsi="Arial" w:cs="Arial"/>
          <w:color w:val="000000"/>
          <w:lang w:eastAsia="de-DE"/>
        </w:rPr>
        <w:t xml:space="preserve">für Begeisterung. </w:t>
      </w:r>
      <w:r w:rsidR="00305EE3">
        <w:rPr>
          <w:rFonts w:ascii="Arial" w:eastAsia="Times New Roman" w:hAnsi="Arial" w:cs="Arial"/>
          <w:color w:val="000000"/>
          <w:lang w:eastAsia="de-DE"/>
        </w:rPr>
        <w:t xml:space="preserve">Anlässlich des 10-jährigen URBANATIX Jubiläums darf der mit URBANATIX seit Projektbeginn verbundene Deutsch-Franzose natürlich nicht fehlen – als Artist und, in einer Hommage an 10 Jahre URBANATIX, durch die Show führender, verrückt-produktiver </w:t>
      </w:r>
      <w:r w:rsidR="00BB1F28">
        <w:rPr>
          <w:rFonts w:ascii="Arial" w:eastAsia="Times New Roman" w:hAnsi="Arial" w:cs="Arial"/>
          <w:color w:val="000000"/>
          <w:lang w:eastAsia="de-DE"/>
        </w:rPr>
        <w:t>»</w:t>
      </w:r>
      <w:proofErr w:type="spellStart"/>
      <w:r w:rsidR="00BB1F28">
        <w:rPr>
          <w:rFonts w:ascii="Arial" w:eastAsia="Times New Roman" w:hAnsi="Arial" w:cs="Arial"/>
          <w:color w:val="000000"/>
          <w:lang w:eastAsia="de-DE"/>
        </w:rPr>
        <w:t>c</w:t>
      </w:r>
      <w:r w:rsidR="00305EE3">
        <w:rPr>
          <w:rFonts w:ascii="Arial" w:eastAsia="Times New Roman" w:hAnsi="Arial" w:cs="Arial"/>
          <w:color w:val="000000"/>
          <w:lang w:eastAsia="de-DE"/>
        </w:rPr>
        <w:t>haracter</w:t>
      </w:r>
      <w:proofErr w:type="spellEnd"/>
      <w:r w:rsidR="00BB1F28">
        <w:rPr>
          <w:rFonts w:ascii="Arial" w:eastAsia="Times New Roman" w:hAnsi="Arial" w:cs="Arial"/>
          <w:color w:val="000000"/>
          <w:lang w:eastAsia="de-DE"/>
        </w:rPr>
        <w:t>«</w:t>
      </w:r>
      <w:r w:rsidR="00305EE3">
        <w:rPr>
          <w:rFonts w:ascii="Arial" w:eastAsia="Times New Roman" w:hAnsi="Arial" w:cs="Arial"/>
          <w:color w:val="000000"/>
          <w:lang w:eastAsia="de-DE"/>
        </w:rPr>
        <w:t xml:space="preserve"> </w:t>
      </w:r>
      <w:r w:rsidR="008749B5">
        <w:rPr>
          <w:rFonts w:ascii="Arial" w:eastAsia="Times New Roman" w:hAnsi="Arial" w:cs="Arial"/>
          <w:color w:val="000000"/>
          <w:lang w:eastAsia="de-DE"/>
        </w:rPr>
        <w:t>…</w:t>
      </w:r>
    </w:p>
    <w:p w:rsidR="00305EE3" w:rsidRDefault="00305EE3">
      <w:pPr>
        <w:rPr>
          <w:rFonts w:ascii="Arial" w:eastAsia="Times New Roman" w:hAnsi="Arial" w:cs="Arial"/>
          <w:color w:val="000000"/>
          <w:lang w:eastAsia="de-DE"/>
        </w:rPr>
      </w:pPr>
      <w:bookmarkStart w:id="0" w:name="_GoBack"/>
      <w:bookmarkEnd w:id="0"/>
    </w:p>
    <w:p w:rsidR="00DD1C11" w:rsidRPr="00C733E9" w:rsidRDefault="00DD1C11"/>
    <w:sectPr w:rsidR="00DD1C11" w:rsidRPr="00C733E9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0D4" w:rsidRDefault="007610D4" w:rsidP="0035498C">
      <w:r>
        <w:separator/>
      </w:r>
    </w:p>
  </w:endnote>
  <w:endnote w:type="continuationSeparator" w:id="0">
    <w:p w:rsidR="007610D4" w:rsidRDefault="007610D4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0D4" w:rsidRDefault="007610D4" w:rsidP="0035498C">
      <w:r>
        <w:separator/>
      </w:r>
    </w:p>
  </w:footnote>
  <w:footnote w:type="continuationSeparator" w:id="0">
    <w:p w:rsidR="007610D4" w:rsidRDefault="007610D4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D67450"/>
    <w:multiLevelType w:val="hybridMultilevel"/>
    <w:tmpl w:val="6B5410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568CE"/>
    <w:rsid w:val="00087B7F"/>
    <w:rsid w:val="000B0CE3"/>
    <w:rsid w:val="0011400A"/>
    <w:rsid w:val="00142255"/>
    <w:rsid w:val="0014648F"/>
    <w:rsid w:val="00146E58"/>
    <w:rsid w:val="001515DD"/>
    <w:rsid w:val="00206006"/>
    <w:rsid w:val="00243BCA"/>
    <w:rsid w:val="00252493"/>
    <w:rsid w:val="00276DA0"/>
    <w:rsid w:val="00305EE3"/>
    <w:rsid w:val="003310EF"/>
    <w:rsid w:val="0035498C"/>
    <w:rsid w:val="00484469"/>
    <w:rsid w:val="004922CB"/>
    <w:rsid w:val="00530081"/>
    <w:rsid w:val="005E5B02"/>
    <w:rsid w:val="0074257D"/>
    <w:rsid w:val="00754A5F"/>
    <w:rsid w:val="007610D4"/>
    <w:rsid w:val="0083194C"/>
    <w:rsid w:val="008749B5"/>
    <w:rsid w:val="00876811"/>
    <w:rsid w:val="0091543A"/>
    <w:rsid w:val="009164F0"/>
    <w:rsid w:val="00927DC8"/>
    <w:rsid w:val="0093403F"/>
    <w:rsid w:val="0096436F"/>
    <w:rsid w:val="009908ED"/>
    <w:rsid w:val="00995905"/>
    <w:rsid w:val="00A67FC1"/>
    <w:rsid w:val="00B65B93"/>
    <w:rsid w:val="00BB1F28"/>
    <w:rsid w:val="00BC4522"/>
    <w:rsid w:val="00BE28B9"/>
    <w:rsid w:val="00C71A16"/>
    <w:rsid w:val="00C733E9"/>
    <w:rsid w:val="00D92122"/>
    <w:rsid w:val="00DA3549"/>
    <w:rsid w:val="00DA58EE"/>
    <w:rsid w:val="00DD1C11"/>
    <w:rsid w:val="00E51F4F"/>
    <w:rsid w:val="00E60726"/>
    <w:rsid w:val="00E66F31"/>
    <w:rsid w:val="00EF3464"/>
    <w:rsid w:val="00F529EF"/>
    <w:rsid w:val="00F55EAF"/>
    <w:rsid w:val="00F74CB7"/>
    <w:rsid w:val="00F9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E9A01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6</cp:revision>
  <cp:lastPrinted>2018-08-30T15:01:00Z</cp:lastPrinted>
  <dcterms:created xsi:type="dcterms:W3CDTF">2019-08-29T14:12:00Z</dcterms:created>
  <dcterms:modified xsi:type="dcterms:W3CDTF">2019-09-09T11:29:00Z</dcterms:modified>
</cp:coreProperties>
</file>